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E95D" w14:textId="5D1DF919" w:rsidR="007679DD" w:rsidRDefault="007679DD">
      <w:pPr>
        <w:rPr>
          <w:rFonts w:ascii="Georgia" w:hAnsi="Georgia"/>
          <w:sz w:val="32"/>
          <w:szCs w:val="32"/>
        </w:rPr>
      </w:pPr>
    </w:p>
    <w:p w14:paraId="035AD058" w14:textId="42539634" w:rsidR="007679DD" w:rsidRDefault="007679DD">
      <w:pPr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5ECF2AB9" wp14:editId="7909136D">
            <wp:extent cx="5943600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469F" w14:textId="4E31A490" w:rsidR="00532EAA" w:rsidRDefault="00532EAA" w:rsidP="007355AB">
      <w:pPr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1C2B76BE" w14:textId="6C54F1A8" w:rsidR="00312529" w:rsidRDefault="007355AB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Online Bridge . . . thank goodness!  </w:t>
      </w:r>
      <w:r w:rsidRPr="007355AB">
        <w:rPr>
          <w:rFonts w:ascii="Georgia" w:eastAsia="Times New Roman" w:hAnsi="Georgia" w:cs="Calibri"/>
          <w:color w:val="440506"/>
          <w:sz w:val="32"/>
          <w:szCs w:val="32"/>
        </w:rPr>
        <w:t>In these crazy times of COVID-19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, many </w:t>
      </w:r>
      <w:r w:rsidR="00312529">
        <w:rPr>
          <w:rFonts w:ascii="Georgia" w:eastAsia="Times New Roman" w:hAnsi="Georgia" w:cs="Calibri"/>
          <w:color w:val="440506"/>
          <w:sz w:val="32"/>
          <w:szCs w:val="32"/>
        </w:rPr>
        <w:t>people around the country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have been able to scratch th</w:t>
      </w:r>
      <w:r w:rsidR="004B257C">
        <w:rPr>
          <w:rFonts w:ascii="Georgia" w:eastAsia="Times New Roman" w:hAnsi="Georgia" w:cs="Calibri"/>
          <w:color w:val="440506"/>
          <w:sz w:val="32"/>
          <w:szCs w:val="32"/>
        </w:rPr>
        <w:t>eir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bridge itch and stay in touch with friends by playing in the ACBL/BBO virtual club bridge games</w:t>
      </w:r>
      <w:r w:rsidR="00312529">
        <w:rPr>
          <w:rFonts w:ascii="Georgia" w:eastAsia="Times New Roman" w:hAnsi="Georgia" w:cs="Calibri"/>
          <w:color w:val="440506"/>
          <w:sz w:val="32"/>
          <w:szCs w:val="32"/>
        </w:rPr>
        <w:t xml:space="preserve">.  Our Petoskey Bridge Club is no exception.   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So many of you</w:t>
      </w:r>
      <w:r w:rsidR="00312529">
        <w:rPr>
          <w:rFonts w:ascii="Georgia" w:eastAsia="Times New Roman" w:hAnsi="Georgia" w:cs="Calibri"/>
          <w:color w:val="440506"/>
          <w:sz w:val="32"/>
          <w:szCs w:val="32"/>
        </w:rPr>
        <w:t xml:space="preserve"> have jumped in with both feet, support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ed</w:t>
      </w:r>
      <w:r w:rsidR="00312529">
        <w:rPr>
          <w:rFonts w:ascii="Georgia" w:eastAsia="Times New Roman" w:hAnsi="Georgia" w:cs="Calibri"/>
          <w:color w:val="440506"/>
          <w:sz w:val="32"/>
          <w:szCs w:val="32"/>
        </w:rPr>
        <w:t xml:space="preserve"> our club and enjoy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ed</w:t>
      </w:r>
      <w:r w:rsidR="00312529">
        <w:rPr>
          <w:rFonts w:ascii="Georgia" w:eastAsia="Times New Roman" w:hAnsi="Georgia" w:cs="Calibri"/>
          <w:color w:val="440506"/>
          <w:sz w:val="32"/>
          <w:szCs w:val="32"/>
        </w:rPr>
        <w:t xml:space="preserve"> the online camaraderie of our members.  Thank you.   </w:t>
      </w:r>
    </w:p>
    <w:p w14:paraId="08B26D9B" w14:textId="77777777" w:rsidR="008E6ADF" w:rsidRDefault="00312529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But of course, we’re all looking forward to the re-opening of the club and playing face-to-face.  Right now, we’re not able to forecast when that might be.  We’re watching the exceptional developments of vaccines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 xml:space="preserve"> and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their deployment, and listening to the recommendations of the CDC.  We’re also listening to 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 xml:space="preserve">government officials as they mandate things like occupancy percentages, safe social distancing and masks.  </w:t>
      </w:r>
    </w:p>
    <w:p w14:paraId="618307C5" w14:textId="3229CD36" w:rsidR="007355AB" w:rsidRDefault="005C5728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One thing for sure . . . when we do re-open, we intend to do it in as safe a manner as possible.</w:t>
      </w:r>
      <w:r w:rsidR="00D34C2F">
        <w:rPr>
          <w:rFonts w:ascii="Georgia" w:eastAsia="Times New Roman" w:hAnsi="Georgia" w:cs="Calibri"/>
          <w:color w:val="440506"/>
          <w:sz w:val="32"/>
          <w:szCs w:val="32"/>
        </w:rPr>
        <w:t xml:space="preserve">  And we also intend to continue offering some online games.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B86A9F">
        <w:rPr>
          <w:rFonts w:ascii="Georgia" w:eastAsia="Times New Roman" w:hAnsi="Georgia" w:cs="Calibri"/>
          <w:color w:val="440506"/>
          <w:sz w:val="32"/>
          <w:szCs w:val="32"/>
        </w:rPr>
        <w:t xml:space="preserve">The board of directors is communicating regularly on the subject, and we will </w:t>
      </w:r>
      <w:r>
        <w:rPr>
          <w:rFonts w:ascii="Georgia" w:eastAsia="Times New Roman" w:hAnsi="Georgia" w:cs="Calibri"/>
          <w:color w:val="440506"/>
          <w:sz w:val="32"/>
          <w:szCs w:val="32"/>
        </w:rPr>
        <w:t>keep you informed of our progress and plans as they evolve.</w:t>
      </w:r>
    </w:p>
    <w:p w14:paraId="445D9D43" w14:textId="47B6C372" w:rsidR="005C5728" w:rsidRDefault="00B86A9F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 w:rsidRPr="00B86A9F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Tournaments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–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There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 xml:space="preserve"> are some things we know for sure.  The ACBL has canceled all tournaments at least until July 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1,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 xml:space="preserve"> at which time they hope to be able to conduct Sectionals.  They hope to begin </w:t>
      </w:r>
      <w:r>
        <w:rPr>
          <w:rFonts w:ascii="Georgia" w:eastAsia="Times New Roman" w:hAnsi="Georgia" w:cs="Calibri"/>
          <w:color w:val="440506"/>
          <w:sz w:val="32"/>
          <w:szCs w:val="32"/>
        </w:rPr>
        <w:t>holding R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>egionals starting in October</w:t>
      </w:r>
      <w:r>
        <w:rPr>
          <w:rFonts w:ascii="Georgia" w:eastAsia="Times New Roman" w:hAnsi="Georgia" w:cs="Calibri"/>
          <w:color w:val="440506"/>
          <w:sz w:val="32"/>
          <w:szCs w:val="32"/>
        </w:rPr>
        <w:t>,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 xml:space="preserve"> and they are planning to </w:t>
      </w:r>
      <w:r>
        <w:rPr>
          <w:rFonts w:ascii="Georgia" w:eastAsia="Times New Roman" w:hAnsi="Georgia" w:cs="Calibri"/>
          <w:color w:val="440506"/>
          <w:sz w:val="32"/>
          <w:szCs w:val="32"/>
        </w:rPr>
        <w:t>hold</w:t>
      </w:r>
      <w:r w:rsidR="005C5728">
        <w:rPr>
          <w:rFonts w:ascii="Georgia" w:eastAsia="Times New Roman" w:hAnsi="Georgia" w:cs="Calibri"/>
          <w:color w:val="440506"/>
          <w:sz w:val="32"/>
          <w:szCs w:val="32"/>
        </w:rPr>
        <w:t xml:space="preserve"> the Fall national tournament in November in Austin, TX.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 They have </w:t>
      </w:r>
      <w:r>
        <w:rPr>
          <w:rFonts w:ascii="Georgia" w:eastAsia="Times New Roman" w:hAnsi="Georgia" w:cs="Calibri"/>
          <w:color w:val="440506"/>
          <w:sz w:val="32"/>
          <w:szCs w:val="32"/>
        </w:rPr>
        <w:lastRenderedPageBreak/>
        <w:t>made it clear that this schedule is their current plan and is subject to change.  As a result, the Future Life Master Sectional that we had planned for June 2021 in canceled, as is the Petoskey 2021 Regional.   Both these events are being re-planned for 2022 in Petoskey.</w:t>
      </w:r>
    </w:p>
    <w:p w14:paraId="7539FA9C" w14:textId="603328C8" w:rsidR="00B86A9F" w:rsidRDefault="00B86A9F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Rank Progression – </w:t>
      </w:r>
      <w:r w:rsidR="008828A1">
        <w:rPr>
          <w:rFonts w:ascii="Georgia" w:eastAsia="Times New Roman" w:hAnsi="Georgia" w:cs="Calibri"/>
          <w:color w:val="440506"/>
          <w:sz w:val="32"/>
          <w:szCs w:val="32"/>
        </w:rPr>
        <w:t>Many of you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continue to win masterpoints and </w:t>
      </w:r>
      <w:r w:rsidR="001A5A24">
        <w:rPr>
          <w:rFonts w:ascii="Georgia" w:eastAsia="Times New Roman" w:hAnsi="Georgia" w:cs="Calibri"/>
          <w:color w:val="440506"/>
          <w:sz w:val="32"/>
          <w:szCs w:val="32"/>
        </w:rPr>
        <w:t>progress in the ACBL’s rank.   Congratulations!</w:t>
      </w:r>
    </w:p>
    <w:p w14:paraId="036E74DC" w14:textId="66EF4130" w:rsidR="001A5A24" w:rsidRDefault="001A5A24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ab/>
        <w:t>New Club Master – Anne Misiak</w:t>
      </w:r>
    </w:p>
    <w:p w14:paraId="05EC8A31" w14:textId="770FCED7" w:rsidR="001A5A24" w:rsidRDefault="001A5A24" w:rsidP="001A5A24">
      <w:pPr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New Sectional Master – Cammy Lowe, Betsy Costello,</w:t>
      </w:r>
    </w:p>
    <w:p w14:paraId="17B94C63" w14:textId="05549C92" w:rsidR="001A5A24" w:rsidRDefault="001A5A24" w:rsidP="001A5A24">
      <w:pPr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    Bob Murray                       </w:t>
      </w:r>
    </w:p>
    <w:p w14:paraId="5FD23633" w14:textId="6D9E9B0B" w:rsidR="001A5A24" w:rsidRDefault="001A5A24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ab/>
        <w:t>New Regional Master – Tom Daly</w:t>
      </w:r>
      <w:r w:rsidR="00AB4157">
        <w:rPr>
          <w:rFonts w:ascii="Georgia" w:eastAsia="Times New Roman" w:hAnsi="Georgia" w:cs="Calibri"/>
          <w:color w:val="440506"/>
          <w:sz w:val="32"/>
          <w:szCs w:val="32"/>
        </w:rPr>
        <w:t>, Betsy Willis</w:t>
      </w:r>
    </w:p>
    <w:p w14:paraId="1C552496" w14:textId="402396BF" w:rsidR="001A5A24" w:rsidRDefault="001A5A24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ab/>
        <w:t>New Silver Life Master – Betty Stephen</w:t>
      </w:r>
    </w:p>
    <w:p w14:paraId="1A55A0B8" w14:textId="58BFF87C" w:rsidR="008E6ADF" w:rsidRPr="008E6ADF" w:rsidRDefault="008E6ADF" w:rsidP="007355AB">
      <w:pPr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 w:rsidRPr="008E6ADF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Stay Tuned and stay safe!!!</w:t>
      </w:r>
    </w:p>
    <w:p w14:paraId="4AA8B99F" w14:textId="3A4A0AA3" w:rsidR="001A5A24" w:rsidRPr="001A5A24" w:rsidRDefault="001A5A24" w:rsidP="001A5A2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ab/>
      </w:r>
    </w:p>
    <w:p w14:paraId="5C01F5E8" w14:textId="45E5E2C0" w:rsidR="001A5A24" w:rsidRDefault="001A5A24" w:rsidP="007355AB">
      <w:pPr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1E820CF9" w14:textId="77777777" w:rsidR="001A5A24" w:rsidRPr="007355AB" w:rsidRDefault="001A5A24" w:rsidP="007355AB">
      <w:pPr>
        <w:rPr>
          <w:rFonts w:ascii="Georgia" w:eastAsia="Times New Roman" w:hAnsi="Georgia" w:cs="Calibri"/>
          <w:color w:val="FF0000"/>
          <w:sz w:val="72"/>
          <w:szCs w:val="72"/>
        </w:rPr>
      </w:pPr>
    </w:p>
    <w:p w14:paraId="36B556D0" w14:textId="77777777" w:rsidR="00532EAA" w:rsidRPr="00532EAA" w:rsidRDefault="00532EAA" w:rsidP="00151F45">
      <w:pPr>
        <w:rPr>
          <w:rFonts w:ascii="Georgia" w:eastAsia="Times New Roman" w:hAnsi="Georgia" w:cs="Calibri"/>
          <w:color w:val="440506"/>
          <w:sz w:val="32"/>
          <w:szCs w:val="32"/>
        </w:rPr>
      </w:pPr>
    </w:p>
    <w:sectPr w:rsidR="00532EAA" w:rsidRPr="00532EAA" w:rsidSect="00DB6BB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95DD" w14:textId="77777777" w:rsidR="001B2C61" w:rsidRDefault="001B2C61" w:rsidP="00F517D8">
      <w:pPr>
        <w:spacing w:after="0" w:line="240" w:lineRule="auto"/>
      </w:pPr>
      <w:r>
        <w:separator/>
      </w:r>
    </w:p>
  </w:endnote>
  <w:endnote w:type="continuationSeparator" w:id="0">
    <w:p w14:paraId="627C2674" w14:textId="77777777" w:rsidR="001B2C61" w:rsidRDefault="001B2C61" w:rsidP="00F5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4E22" w14:textId="77777777" w:rsidR="001B2C61" w:rsidRDefault="001B2C61" w:rsidP="00F517D8">
      <w:pPr>
        <w:spacing w:after="0" w:line="240" w:lineRule="auto"/>
      </w:pPr>
      <w:r>
        <w:separator/>
      </w:r>
    </w:p>
  </w:footnote>
  <w:footnote w:type="continuationSeparator" w:id="0">
    <w:p w14:paraId="251975BE" w14:textId="77777777" w:rsidR="001B2C61" w:rsidRDefault="001B2C61" w:rsidP="00F5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5A4"/>
    <w:multiLevelType w:val="hybridMultilevel"/>
    <w:tmpl w:val="C20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F69"/>
    <w:multiLevelType w:val="hybridMultilevel"/>
    <w:tmpl w:val="6550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9C0"/>
    <w:multiLevelType w:val="hybridMultilevel"/>
    <w:tmpl w:val="DC2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0698"/>
    <w:multiLevelType w:val="hybridMultilevel"/>
    <w:tmpl w:val="328E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F02"/>
    <w:multiLevelType w:val="multilevel"/>
    <w:tmpl w:val="FA4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D7C0D"/>
    <w:multiLevelType w:val="multilevel"/>
    <w:tmpl w:val="C47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36F15"/>
    <w:multiLevelType w:val="hybridMultilevel"/>
    <w:tmpl w:val="7D50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75EA8"/>
    <w:multiLevelType w:val="hybridMultilevel"/>
    <w:tmpl w:val="1AC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1E5D"/>
    <w:multiLevelType w:val="hybridMultilevel"/>
    <w:tmpl w:val="0E90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1929"/>
    <w:multiLevelType w:val="hybridMultilevel"/>
    <w:tmpl w:val="FDD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6CB8"/>
    <w:multiLevelType w:val="hybridMultilevel"/>
    <w:tmpl w:val="392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02"/>
    <w:multiLevelType w:val="hybridMultilevel"/>
    <w:tmpl w:val="47643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94D34"/>
    <w:multiLevelType w:val="hybridMultilevel"/>
    <w:tmpl w:val="1E9E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2FC"/>
    <w:multiLevelType w:val="hybridMultilevel"/>
    <w:tmpl w:val="120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6138"/>
    <w:multiLevelType w:val="hybridMultilevel"/>
    <w:tmpl w:val="B5B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4C62"/>
    <w:multiLevelType w:val="hybridMultilevel"/>
    <w:tmpl w:val="0AA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380A"/>
    <w:multiLevelType w:val="hybridMultilevel"/>
    <w:tmpl w:val="245C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0FD0"/>
    <w:multiLevelType w:val="hybridMultilevel"/>
    <w:tmpl w:val="A77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3F"/>
    <w:rsid w:val="00020571"/>
    <w:rsid w:val="00030C82"/>
    <w:rsid w:val="00041658"/>
    <w:rsid w:val="000450A0"/>
    <w:rsid w:val="00046060"/>
    <w:rsid w:val="000541B6"/>
    <w:rsid w:val="00054C31"/>
    <w:rsid w:val="0005608D"/>
    <w:rsid w:val="00060500"/>
    <w:rsid w:val="00063DB0"/>
    <w:rsid w:val="00064DDA"/>
    <w:rsid w:val="000713BA"/>
    <w:rsid w:val="00074ED3"/>
    <w:rsid w:val="000761BF"/>
    <w:rsid w:val="00087288"/>
    <w:rsid w:val="000879DD"/>
    <w:rsid w:val="00087D80"/>
    <w:rsid w:val="000A444F"/>
    <w:rsid w:val="000A5A80"/>
    <w:rsid w:val="000A5C50"/>
    <w:rsid w:val="000B1F38"/>
    <w:rsid w:val="000D70EA"/>
    <w:rsid w:val="000E3663"/>
    <w:rsid w:val="000E683B"/>
    <w:rsid w:val="000F1446"/>
    <w:rsid w:val="000F2A7E"/>
    <w:rsid w:val="000F6EE4"/>
    <w:rsid w:val="00100D8F"/>
    <w:rsid w:val="0010419B"/>
    <w:rsid w:val="0012304B"/>
    <w:rsid w:val="0015128D"/>
    <w:rsid w:val="00151453"/>
    <w:rsid w:val="00151F45"/>
    <w:rsid w:val="0015329D"/>
    <w:rsid w:val="001579EA"/>
    <w:rsid w:val="00170DAF"/>
    <w:rsid w:val="00171007"/>
    <w:rsid w:val="00187E49"/>
    <w:rsid w:val="00195451"/>
    <w:rsid w:val="0019569F"/>
    <w:rsid w:val="00197FC3"/>
    <w:rsid w:val="001A13BC"/>
    <w:rsid w:val="001A5A24"/>
    <w:rsid w:val="001B1391"/>
    <w:rsid w:val="001B2C61"/>
    <w:rsid w:val="001B77F3"/>
    <w:rsid w:val="001C319E"/>
    <w:rsid w:val="001C645A"/>
    <w:rsid w:val="001D038D"/>
    <w:rsid w:val="001E1E39"/>
    <w:rsid w:val="001E42C0"/>
    <w:rsid w:val="001E7695"/>
    <w:rsid w:val="001F1738"/>
    <w:rsid w:val="001F235F"/>
    <w:rsid w:val="001F2C57"/>
    <w:rsid w:val="001F4F2C"/>
    <w:rsid w:val="00202E12"/>
    <w:rsid w:val="002135D9"/>
    <w:rsid w:val="0021477D"/>
    <w:rsid w:val="002248AA"/>
    <w:rsid w:val="00233DCD"/>
    <w:rsid w:val="00233FFD"/>
    <w:rsid w:val="00244AB9"/>
    <w:rsid w:val="00246BEC"/>
    <w:rsid w:val="00246C00"/>
    <w:rsid w:val="00253BF6"/>
    <w:rsid w:val="00255FC6"/>
    <w:rsid w:val="0025725F"/>
    <w:rsid w:val="00260B5F"/>
    <w:rsid w:val="00262E14"/>
    <w:rsid w:val="002723BD"/>
    <w:rsid w:val="00275EB8"/>
    <w:rsid w:val="00277AD2"/>
    <w:rsid w:val="002839C8"/>
    <w:rsid w:val="002842FD"/>
    <w:rsid w:val="00284D1B"/>
    <w:rsid w:val="00291182"/>
    <w:rsid w:val="002941D0"/>
    <w:rsid w:val="002A3357"/>
    <w:rsid w:val="002B3ADE"/>
    <w:rsid w:val="002B5187"/>
    <w:rsid w:val="002C7775"/>
    <w:rsid w:val="002D5D78"/>
    <w:rsid w:val="002E3423"/>
    <w:rsid w:val="002E3F7F"/>
    <w:rsid w:val="002E5177"/>
    <w:rsid w:val="002F01E7"/>
    <w:rsid w:val="002F1708"/>
    <w:rsid w:val="002F4C71"/>
    <w:rsid w:val="00300888"/>
    <w:rsid w:val="003042D2"/>
    <w:rsid w:val="00304FAF"/>
    <w:rsid w:val="00310A4E"/>
    <w:rsid w:val="00312529"/>
    <w:rsid w:val="00321D7D"/>
    <w:rsid w:val="003229E6"/>
    <w:rsid w:val="00322FBD"/>
    <w:rsid w:val="00326752"/>
    <w:rsid w:val="00333417"/>
    <w:rsid w:val="003335D1"/>
    <w:rsid w:val="00337D63"/>
    <w:rsid w:val="00356912"/>
    <w:rsid w:val="00361E3F"/>
    <w:rsid w:val="003622E3"/>
    <w:rsid w:val="0036244D"/>
    <w:rsid w:val="003648C8"/>
    <w:rsid w:val="00364A0F"/>
    <w:rsid w:val="0038181C"/>
    <w:rsid w:val="00387025"/>
    <w:rsid w:val="00387C3B"/>
    <w:rsid w:val="00397DCF"/>
    <w:rsid w:val="003A10F6"/>
    <w:rsid w:val="003A133D"/>
    <w:rsid w:val="003A14C1"/>
    <w:rsid w:val="003A2B9A"/>
    <w:rsid w:val="003A44D5"/>
    <w:rsid w:val="003A6890"/>
    <w:rsid w:val="003C3CE0"/>
    <w:rsid w:val="003C64D9"/>
    <w:rsid w:val="003C6BF6"/>
    <w:rsid w:val="003D05D3"/>
    <w:rsid w:val="003D17C4"/>
    <w:rsid w:val="003D3166"/>
    <w:rsid w:val="003E00AD"/>
    <w:rsid w:val="003E108D"/>
    <w:rsid w:val="003E3406"/>
    <w:rsid w:val="003E3594"/>
    <w:rsid w:val="003E3CE9"/>
    <w:rsid w:val="003E44D6"/>
    <w:rsid w:val="003F02A3"/>
    <w:rsid w:val="00402D32"/>
    <w:rsid w:val="00403001"/>
    <w:rsid w:val="004071F4"/>
    <w:rsid w:val="00412514"/>
    <w:rsid w:val="00412815"/>
    <w:rsid w:val="004133CE"/>
    <w:rsid w:val="00413EB4"/>
    <w:rsid w:val="0041509B"/>
    <w:rsid w:val="00416A69"/>
    <w:rsid w:val="00420F81"/>
    <w:rsid w:val="00424426"/>
    <w:rsid w:val="004304E3"/>
    <w:rsid w:val="00433F56"/>
    <w:rsid w:val="0043655A"/>
    <w:rsid w:val="00442560"/>
    <w:rsid w:val="00451F7B"/>
    <w:rsid w:val="0045219F"/>
    <w:rsid w:val="00461A0F"/>
    <w:rsid w:val="00461BF1"/>
    <w:rsid w:val="00463B78"/>
    <w:rsid w:val="0046561B"/>
    <w:rsid w:val="00492A0B"/>
    <w:rsid w:val="00497CE8"/>
    <w:rsid w:val="004A32F9"/>
    <w:rsid w:val="004B0244"/>
    <w:rsid w:val="004B257C"/>
    <w:rsid w:val="004B2580"/>
    <w:rsid w:val="004B2F70"/>
    <w:rsid w:val="004B7448"/>
    <w:rsid w:val="004C447B"/>
    <w:rsid w:val="004D2345"/>
    <w:rsid w:val="004E3481"/>
    <w:rsid w:val="004E4DAF"/>
    <w:rsid w:val="004F1915"/>
    <w:rsid w:val="004F4E93"/>
    <w:rsid w:val="00501F50"/>
    <w:rsid w:val="00504385"/>
    <w:rsid w:val="005101CC"/>
    <w:rsid w:val="005106BA"/>
    <w:rsid w:val="00511FB4"/>
    <w:rsid w:val="00525699"/>
    <w:rsid w:val="00532EAA"/>
    <w:rsid w:val="005356F9"/>
    <w:rsid w:val="00550380"/>
    <w:rsid w:val="00553D29"/>
    <w:rsid w:val="00560A5B"/>
    <w:rsid w:val="00570CD5"/>
    <w:rsid w:val="00582F41"/>
    <w:rsid w:val="005856F0"/>
    <w:rsid w:val="00585B5A"/>
    <w:rsid w:val="00594B5C"/>
    <w:rsid w:val="005A4A86"/>
    <w:rsid w:val="005A6854"/>
    <w:rsid w:val="005B0CF2"/>
    <w:rsid w:val="005B29E0"/>
    <w:rsid w:val="005B3807"/>
    <w:rsid w:val="005C1063"/>
    <w:rsid w:val="005C109C"/>
    <w:rsid w:val="005C1D89"/>
    <w:rsid w:val="005C2F59"/>
    <w:rsid w:val="005C455C"/>
    <w:rsid w:val="005C5728"/>
    <w:rsid w:val="005C5A05"/>
    <w:rsid w:val="005D127F"/>
    <w:rsid w:val="005D21CD"/>
    <w:rsid w:val="005D2E2C"/>
    <w:rsid w:val="005E6C23"/>
    <w:rsid w:val="005E6DAA"/>
    <w:rsid w:val="006104E5"/>
    <w:rsid w:val="006221F6"/>
    <w:rsid w:val="006230CF"/>
    <w:rsid w:val="00625008"/>
    <w:rsid w:val="006311EF"/>
    <w:rsid w:val="00643A4B"/>
    <w:rsid w:val="00647908"/>
    <w:rsid w:val="006515B8"/>
    <w:rsid w:val="00652C28"/>
    <w:rsid w:val="00653790"/>
    <w:rsid w:val="00654AD6"/>
    <w:rsid w:val="0065737F"/>
    <w:rsid w:val="00667E4E"/>
    <w:rsid w:val="006730CB"/>
    <w:rsid w:val="00685FD5"/>
    <w:rsid w:val="00691FF9"/>
    <w:rsid w:val="0069531E"/>
    <w:rsid w:val="006A0698"/>
    <w:rsid w:val="006A3035"/>
    <w:rsid w:val="006A4359"/>
    <w:rsid w:val="006A4C09"/>
    <w:rsid w:val="006A5436"/>
    <w:rsid w:val="006A6117"/>
    <w:rsid w:val="006A6F87"/>
    <w:rsid w:val="006A761A"/>
    <w:rsid w:val="006B2E33"/>
    <w:rsid w:val="006B63CA"/>
    <w:rsid w:val="006C0DB2"/>
    <w:rsid w:val="006D0EF2"/>
    <w:rsid w:val="006D3F76"/>
    <w:rsid w:val="00704289"/>
    <w:rsid w:val="0070441A"/>
    <w:rsid w:val="0071131E"/>
    <w:rsid w:val="00713CA0"/>
    <w:rsid w:val="00717B90"/>
    <w:rsid w:val="00720D3F"/>
    <w:rsid w:val="00725261"/>
    <w:rsid w:val="007355AB"/>
    <w:rsid w:val="007356C6"/>
    <w:rsid w:val="00735DFA"/>
    <w:rsid w:val="007361EF"/>
    <w:rsid w:val="00740C30"/>
    <w:rsid w:val="0075749E"/>
    <w:rsid w:val="00762DB2"/>
    <w:rsid w:val="007679DD"/>
    <w:rsid w:val="00781286"/>
    <w:rsid w:val="007846F6"/>
    <w:rsid w:val="00786D0F"/>
    <w:rsid w:val="0078729E"/>
    <w:rsid w:val="00791511"/>
    <w:rsid w:val="00795A72"/>
    <w:rsid w:val="007966C7"/>
    <w:rsid w:val="007A33EC"/>
    <w:rsid w:val="007A4FE6"/>
    <w:rsid w:val="007B1651"/>
    <w:rsid w:val="007B4A33"/>
    <w:rsid w:val="007B4AE2"/>
    <w:rsid w:val="007C112C"/>
    <w:rsid w:val="007C76D4"/>
    <w:rsid w:val="007D0112"/>
    <w:rsid w:val="007D0CC8"/>
    <w:rsid w:val="007D3960"/>
    <w:rsid w:val="007D5DC0"/>
    <w:rsid w:val="007D645A"/>
    <w:rsid w:val="007D68C9"/>
    <w:rsid w:val="007E1C1B"/>
    <w:rsid w:val="007E7BF9"/>
    <w:rsid w:val="007F7BF3"/>
    <w:rsid w:val="00804D15"/>
    <w:rsid w:val="00817873"/>
    <w:rsid w:val="00826C22"/>
    <w:rsid w:val="008276FB"/>
    <w:rsid w:val="00836EE7"/>
    <w:rsid w:val="00840437"/>
    <w:rsid w:val="00843474"/>
    <w:rsid w:val="008440F8"/>
    <w:rsid w:val="00855870"/>
    <w:rsid w:val="00877EA0"/>
    <w:rsid w:val="00877F46"/>
    <w:rsid w:val="008803E1"/>
    <w:rsid w:val="008828A1"/>
    <w:rsid w:val="0089118F"/>
    <w:rsid w:val="0089243C"/>
    <w:rsid w:val="00893B66"/>
    <w:rsid w:val="00895145"/>
    <w:rsid w:val="008A332C"/>
    <w:rsid w:val="008A436E"/>
    <w:rsid w:val="008B74B6"/>
    <w:rsid w:val="008C03D5"/>
    <w:rsid w:val="008C2DBD"/>
    <w:rsid w:val="008D11AA"/>
    <w:rsid w:val="008D2639"/>
    <w:rsid w:val="008E6ADF"/>
    <w:rsid w:val="008E6DCE"/>
    <w:rsid w:val="008E708E"/>
    <w:rsid w:val="00903FEF"/>
    <w:rsid w:val="00913998"/>
    <w:rsid w:val="00913A2C"/>
    <w:rsid w:val="00915ADD"/>
    <w:rsid w:val="00916826"/>
    <w:rsid w:val="00920DF1"/>
    <w:rsid w:val="00921181"/>
    <w:rsid w:val="00922A6F"/>
    <w:rsid w:val="00922A7B"/>
    <w:rsid w:val="0093292C"/>
    <w:rsid w:val="00951105"/>
    <w:rsid w:val="009569DE"/>
    <w:rsid w:val="00967578"/>
    <w:rsid w:val="00967BD4"/>
    <w:rsid w:val="00970992"/>
    <w:rsid w:val="00981365"/>
    <w:rsid w:val="00983F8A"/>
    <w:rsid w:val="0098539A"/>
    <w:rsid w:val="009900F1"/>
    <w:rsid w:val="00993EB9"/>
    <w:rsid w:val="00995929"/>
    <w:rsid w:val="009A07AB"/>
    <w:rsid w:val="009A3101"/>
    <w:rsid w:val="009C47F9"/>
    <w:rsid w:val="009C652A"/>
    <w:rsid w:val="009D45F5"/>
    <w:rsid w:val="009D4C76"/>
    <w:rsid w:val="009D52FF"/>
    <w:rsid w:val="009D6039"/>
    <w:rsid w:val="009E079D"/>
    <w:rsid w:val="009E2A32"/>
    <w:rsid w:val="009E4028"/>
    <w:rsid w:val="009E4C82"/>
    <w:rsid w:val="009F0FF3"/>
    <w:rsid w:val="009F595A"/>
    <w:rsid w:val="009F6168"/>
    <w:rsid w:val="00A00F06"/>
    <w:rsid w:val="00A01406"/>
    <w:rsid w:val="00A01E1B"/>
    <w:rsid w:val="00A07F34"/>
    <w:rsid w:val="00A20B24"/>
    <w:rsid w:val="00A224DF"/>
    <w:rsid w:val="00A26A76"/>
    <w:rsid w:val="00A50CD9"/>
    <w:rsid w:val="00A54905"/>
    <w:rsid w:val="00A55D3F"/>
    <w:rsid w:val="00A561AD"/>
    <w:rsid w:val="00A61563"/>
    <w:rsid w:val="00A61D5B"/>
    <w:rsid w:val="00A61DB5"/>
    <w:rsid w:val="00A63AF1"/>
    <w:rsid w:val="00A65AF3"/>
    <w:rsid w:val="00A67961"/>
    <w:rsid w:val="00A709DF"/>
    <w:rsid w:val="00A71E19"/>
    <w:rsid w:val="00A9069E"/>
    <w:rsid w:val="00A97BEF"/>
    <w:rsid w:val="00AA22DE"/>
    <w:rsid w:val="00AB4157"/>
    <w:rsid w:val="00AB505A"/>
    <w:rsid w:val="00AC1AE7"/>
    <w:rsid w:val="00AC5FC1"/>
    <w:rsid w:val="00AC681D"/>
    <w:rsid w:val="00AD0A55"/>
    <w:rsid w:val="00AD48FE"/>
    <w:rsid w:val="00AF2D0C"/>
    <w:rsid w:val="00AF3E25"/>
    <w:rsid w:val="00B02D1E"/>
    <w:rsid w:val="00B12424"/>
    <w:rsid w:val="00B25FE0"/>
    <w:rsid w:val="00B34C95"/>
    <w:rsid w:val="00B359CE"/>
    <w:rsid w:val="00B42D2F"/>
    <w:rsid w:val="00B47914"/>
    <w:rsid w:val="00B6798C"/>
    <w:rsid w:val="00B72FFB"/>
    <w:rsid w:val="00B73D69"/>
    <w:rsid w:val="00B7632B"/>
    <w:rsid w:val="00B86A9F"/>
    <w:rsid w:val="00B87606"/>
    <w:rsid w:val="00BA04A4"/>
    <w:rsid w:val="00BA3F95"/>
    <w:rsid w:val="00BB5125"/>
    <w:rsid w:val="00BC11DD"/>
    <w:rsid w:val="00BC322F"/>
    <w:rsid w:val="00BC5191"/>
    <w:rsid w:val="00BD09B8"/>
    <w:rsid w:val="00BD19B6"/>
    <w:rsid w:val="00BE1144"/>
    <w:rsid w:val="00BE2260"/>
    <w:rsid w:val="00BF52CF"/>
    <w:rsid w:val="00C01FBF"/>
    <w:rsid w:val="00C02BF7"/>
    <w:rsid w:val="00C035DF"/>
    <w:rsid w:val="00C05292"/>
    <w:rsid w:val="00C05327"/>
    <w:rsid w:val="00C06E82"/>
    <w:rsid w:val="00C07782"/>
    <w:rsid w:val="00C1059F"/>
    <w:rsid w:val="00C2272A"/>
    <w:rsid w:val="00C23544"/>
    <w:rsid w:val="00C24E7D"/>
    <w:rsid w:val="00C31A55"/>
    <w:rsid w:val="00C31F0D"/>
    <w:rsid w:val="00C328F0"/>
    <w:rsid w:val="00C4025D"/>
    <w:rsid w:val="00C51ACB"/>
    <w:rsid w:val="00C53E11"/>
    <w:rsid w:val="00C578E9"/>
    <w:rsid w:val="00C63F2C"/>
    <w:rsid w:val="00C70324"/>
    <w:rsid w:val="00C70ABD"/>
    <w:rsid w:val="00C711C1"/>
    <w:rsid w:val="00C7158E"/>
    <w:rsid w:val="00C758F7"/>
    <w:rsid w:val="00C760F1"/>
    <w:rsid w:val="00C80EBD"/>
    <w:rsid w:val="00C92BC3"/>
    <w:rsid w:val="00C95CEA"/>
    <w:rsid w:val="00C95E42"/>
    <w:rsid w:val="00C97091"/>
    <w:rsid w:val="00CA1D30"/>
    <w:rsid w:val="00CA2C3F"/>
    <w:rsid w:val="00CA6335"/>
    <w:rsid w:val="00CB3498"/>
    <w:rsid w:val="00CC2B2E"/>
    <w:rsid w:val="00CD5902"/>
    <w:rsid w:val="00CD68EF"/>
    <w:rsid w:val="00CE0FFC"/>
    <w:rsid w:val="00CE2588"/>
    <w:rsid w:val="00CF4C25"/>
    <w:rsid w:val="00D00142"/>
    <w:rsid w:val="00D0533C"/>
    <w:rsid w:val="00D05F64"/>
    <w:rsid w:val="00D141AD"/>
    <w:rsid w:val="00D268BE"/>
    <w:rsid w:val="00D27511"/>
    <w:rsid w:val="00D34C2F"/>
    <w:rsid w:val="00D41890"/>
    <w:rsid w:val="00D437FA"/>
    <w:rsid w:val="00D52E11"/>
    <w:rsid w:val="00D57FBE"/>
    <w:rsid w:val="00D613F4"/>
    <w:rsid w:val="00D648C8"/>
    <w:rsid w:val="00D65BCD"/>
    <w:rsid w:val="00D80D8F"/>
    <w:rsid w:val="00D9279E"/>
    <w:rsid w:val="00D92AAA"/>
    <w:rsid w:val="00D933E3"/>
    <w:rsid w:val="00D94B19"/>
    <w:rsid w:val="00DB13BE"/>
    <w:rsid w:val="00DB6BB9"/>
    <w:rsid w:val="00DB7A70"/>
    <w:rsid w:val="00DC1593"/>
    <w:rsid w:val="00DC1B56"/>
    <w:rsid w:val="00DC605D"/>
    <w:rsid w:val="00DD6945"/>
    <w:rsid w:val="00DE3DF9"/>
    <w:rsid w:val="00DE7018"/>
    <w:rsid w:val="00DF2DE0"/>
    <w:rsid w:val="00E02C25"/>
    <w:rsid w:val="00E05C11"/>
    <w:rsid w:val="00E0765D"/>
    <w:rsid w:val="00E15F2D"/>
    <w:rsid w:val="00E16D7F"/>
    <w:rsid w:val="00E210A9"/>
    <w:rsid w:val="00E2561B"/>
    <w:rsid w:val="00E263EF"/>
    <w:rsid w:val="00E26744"/>
    <w:rsid w:val="00E36022"/>
    <w:rsid w:val="00E365A9"/>
    <w:rsid w:val="00E365C5"/>
    <w:rsid w:val="00E37F28"/>
    <w:rsid w:val="00E4153F"/>
    <w:rsid w:val="00E53042"/>
    <w:rsid w:val="00E5531E"/>
    <w:rsid w:val="00E57661"/>
    <w:rsid w:val="00E60BC5"/>
    <w:rsid w:val="00E6108C"/>
    <w:rsid w:val="00E63065"/>
    <w:rsid w:val="00E7327E"/>
    <w:rsid w:val="00E87B51"/>
    <w:rsid w:val="00E92098"/>
    <w:rsid w:val="00E96347"/>
    <w:rsid w:val="00EA4453"/>
    <w:rsid w:val="00EB0EB7"/>
    <w:rsid w:val="00EB4781"/>
    <w:rsid w:val="00EC0048"/>
    <w:rsid w:val="00ED47B8"/>
    <w:rsid w:val="00ED62FC"/>
    <w:rsid w:val="00EE0752"/>
    <w:rsid w:val="00EE3ED1"/>
    <w:rsid w:val="00EE4267"/>
    <w:rsid w:val="00EF342E"/>
    <w:rsid w:val="00EF522B"/>
    <w:rsid w:val="00F06BBA"/>
    <w:rsid w:val="00F1252F"/>
    <w:rsid w:val="00F15C16"/>
    <w:rsid w:val="00F16749"/>
    <w:rsid w:val="00F21406"/>
    <w:rsid w:val="00F24E2F"/>
    <w:rsid w:val="00F36959"/>
    <w:rsid w:val="00F43674"/>
    <w:rsid w:val="00F517D8"/>
    <w:rsid w:val="00F56106"/>
    <w:rsid w:val="00F60C45"/>
    <w:rsid w:val="00F64958"/>
    <w:rsid w:val="00F8170C"/>
    <w:rsid w:val="00F921E3"/>
    <w:rsid w:val="00F962CD"/>
    <w:rsid w:val="00F977EE"/>
    <w:rsid w:val="00F97E92"/>
    <w:rsid w:val="00FA0188"/>
    <w:rsid w:val="00FB3852"/>
    <w:rsid w:val="00FB689F"/>
    <w:rsid w:val="00FC1C2E"/>
    <w:rsid w:val="00FC7572"/>
    <w:rsid w:val="00FD1FA5"/>
    <w:rsid w:val="00FD27D6"/>
    <w:rsid w:val="00FD498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1A75"/>
  <w15:chartTrackingRefBased/>
  <w15:docId w15:val="{6C4B1479-4A86-4BFB-990D-3C5972C1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D8"/>
  </w:style>
  <w:style w:type="paragraph" w:styleId="Footer">
    <w:name w:val="footer"/>
    <w:basedOn w:val="Normal"/>
    <w:link w:val="FooterChar"/>
    <w:uiPriority w:val="99"/>
    <w:unhideWhenUsed/>
    <w:rsid w:val="00F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D8"/>
  </w:style>
  <w:style w:type="paragraph" w:styleId="ListParagraph">
    <w:name w:val="List Paragraph"/>
    <w:basedOn w:val="Normal"/>
    <w:uiPriority w:val="34"/>
    <w:qFormat/>
    <w:rsid w:val="00F21406"/>
    <w:pPr>
      <w:ind w:left="720"/>
      <w:contextualSpacing/>
    </w:pPr>
  </w:style>
  <w:style w:type="paragraph" w:customStyle="1" w:styleId="font8">
    <w:name w:val="font_8"/>
    <w:basedOn w:val="Normal"/>
    <w:rsid w:val="008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F70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C6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0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7618-D36C-4ABF-A487-B2C1C3B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Sears</cp:lastModifiedBy>
  <cp:revision>5</cp:revision>
  <dcterms:created xsi:type="dcterms:W3CDTF">2021-03-09T03:16:00Z</dcterms:created>
  <dcterms:modified xsi:type="dcterms:W3CDTF">2021-03-09T17:32:00Z</dcterms:modified>
</cp:coreProperties>
</file>